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98" w:rsidRPr="00DD0864" w:rsidRDefault="00932A98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D0864">
        <w:rPr>
          <w:rFonts w:ascii="Times New Roman" w:hAnsi="Times New Roman" w:cs="Times New Roman"/>
          <w:b/>
          <w:color w:val="FF0000"/>
          <w:sz w:val="26"/>
          <w:szCs w:val="26"/>
        </w:rPr>
        <w:t>Что стоит за этим увлечением?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Навязчивое подражание может указывать на проблемы с самовыражением и социальным взаимодействием.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В некоторых случаях подражание животным может быть признаком психических проблем. Особенно следует беспокоиться, если ребенок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начинает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есть из миски, спать на коврике. Также нужно бить тревогу, если ребенок отделяет себя от существа в маске: это не я укусил, а котик. Другими словами, принимая на себя роль, он отделяет себя от нее и не берет ответственность за последствия. 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Важно балансировать между принятием детского стремления к игре и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контролем за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потенциальными рисками. Нужно наблюдать и понимать, когда игра превращается в смысл жизни.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4F6228" w:themeColor="accent3" w:themeShade="80"/>
          <w:sz w:val="26"/>
          <w:szCs w:val="26"/>
          <w:u w:val="single"/>
        </w:rPr>
      </w:pPr>
      <w:r w:rsidRPr="00DD0864">
        <w:rPr>
          <w:rFonts w:ascii="Times New Roman" w:hAnsi="Times New Roman" w:cs="Times New Roman"/>
          <w:b/>
          <w:color w:val="4F6228" w:themeColor="accent3" w:themeShade="80"/>
          <w:sz w:val="26"/>
          <w:szCs w:val="26"/>
          <w:u w:val="single"/>
        </w:rPr>
        <w:t>Об опасности можно понять по нескольким признакам:</w:t>
      </w:r>
    </w:p>
    <w:p w:rsidR="00932A98" w:rsidRPr="00DD0864" w:rsidRDefault="00932A98" w:rsidP="00D40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ребенок слишком увлекся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квадробингом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>, перестал общаться с родными и друзьями, забросил другие интересы;</w:t>
      </w:r>
    </w:p>
    <w:p w:rsidR="00932A98" w:rsidRPr="00DD0864" w:rsidRDefault="00932A98" w:rsidP="00D40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проводит очень много времени в образе животного, даже там, где это неуместно;</w:t>
      </w:r>
    </w:p>
    <w:p w:rsidR="00932A98" w:rsidRPr="00DD0864" w:rsidRDefault="00932A98" w:rsidP="00D406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использует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квадробинг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как средство ухода от реальной жизни: шипит на родителей, прячется под кроватью и др.</w:t>
      </w:r>
    </w:p>
    <w:p w:rsidR="00932A98" w:rsidRPr="00DD0864" w:rsidRDefault="00932A98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D0864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В каком случае нужно обратиться к специалисту?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Обращаться за помощью специалистов следует тогда, когда поведение ребенка вызывает обеспокоенность. Также, если в поведении и настроении ребенка наблюдаются следующие признаки: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Резкие изменения в настроении, например, агрессия или замкнутость.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Постоянная беспричинная усталость, бессонница.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Резко начались проблемы с успеваемостью в школе, хотя до этого было все вполне благополучно.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Появилась скрытность при использовании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гаджетов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>, нежелание обсуждать происходящее или появление новых знакомств, которые ребенок скрывает.</w:t>
      </w:r>
    </w:p>
    <w:p w:rsidR="00932A98" w:rsidRPr="00DD0864" w:rsidRDefault="00932A98" w:rsidP="00D4064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Странные просьбы, слова, выражения и действия.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Эти признаки общие и могут проявляться по отдельности, но чаще всего в совокупности. Они могут сигнализировать взрослым о том, что у ребенка не все благополучно и ему требуется внимание и помощь взрослых.</w:t>
      </w: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D0864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Что делать родителям?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DD0864">
        <w:rPr>
          <w:rFonts w:ascii="Times New Roman" w:hAnsi="Times New Roman" w:cs="Times New Roman"/>
          <w:color w:val="4F6228" w:themeColor="accent3" w:themeShade="80"/>
          <w:sz w:val="26"/>
          <w:szCs w:val="26"/>
          <w:u w:val="single"/>
        </w:rPr>
        <w:t>Во-первых</w:t>
      </w:r>
      <w:r w:rsidRPr="00DD0864">
        <w:rPr>
          <w:rFonts w:ascii="Times New Roman" w:hAnsi="Times New Roman" w:cs="Times New Roman"/>
          <w:sz w:val="26"/>
          <w:szCs w:val="26"/>
        </w:rPr>
        <w:t xml:space="preserve">, Искренне, без агрессии, без обесценивания расспросите ребенка, кто такие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квадроберы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Даже если вы и так все про них знаете.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Как будто вам действительно это интересно. Спросите, есть ли имя у его персонажа, почему он выбрал именно это животное, чем обычно оно занимается. Таким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образом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вы узнаете, чем ребенок занимается.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Например, ест ли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педигри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или корм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премиум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класса, а может это и вовсе для него перебор. Бросается ли он на прохожих, и если да, обязательно узнайте, почему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тигреночек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такой агрессивный. Почему ребенку хочется этим заниматься? Ему не хватает общения или просто симпатичный мальчик этим занимается и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хочется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таким образом с ним познакомится.</w:t>
      </w:r>
    </w:p>
    <w:p w:rsidR="00932A98" w:rsidRPr="00DD0864" w:rsidRDefault="00932A98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color w:val="4F6228" w:themeColor="accent3" w:themeShade="80"/>
          <w:sz w:val="26"/>
          <w:szCs w:val="26"/>
          <w:u w:val="single"/>
        </w:rPr>
        <w:t>Во-вторых,</w:t>
      </w:r>
      <w:r w:rsidRPr="00DD0864">
        <w:rPr>
          <w:rFonts w:ascii="Times New Roman" w:hAnsi="Times New Roman" w:cs="Times New Roman"/>
          <w:sz w:val="26"/>
          <w:szCs w:val="26"/>
        </w:rPr>
        <w:t xml:space="preserve"> обсуждайте с детьми их поведение, объясняйте границы и правила – так дети могут учиться понимать, когда их действия уместны, а когда – нет. Это поможет предотвратить недопонимание и повысит уровень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комфорта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как для детей, так и для окружающих. В конечном счете, подход к такому феномену, как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квадроберы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, должен быть комплексным и учитывающим индивидуальные особенности ребенка. </w:t>
      </w:r>
    </w:p>
    <w:p w:rsidR="00D40647" w:rsidRPr="00DD0864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lastRenderedPageBreak/>
        <w:t xml:space="preserve">Полученная информация покажет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вам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действительно ли стоит беспокоиться или это просто очередное увлечение, о котором он забудет послезавтра. </w:t>
      </w: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С выявленными проблемами можно попробовать работать самостоятельно, например, объяснив «коту» о недопустимости агрессивного поведения, даже если он кот, либо, обратившись к психологу. Любое поведение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квадробера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 xml:space="preserve"> – это проявление мыслей, чувств и эмоций конкретного ребенка, а с этим, как известно, можно и нужно работать.</w:t>
      </w: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 xml:space="preserve">Известно, что всё запретное особенно привлекает, но, если родитель поддерживает </w:t>
      </w:r>
      <w:proofErr w:type="gramStart"/>
      <w:r w:rsidRPr="00DD0864">
        <w:rPr>
          <w:rFonts w:ascii="Times New Roman" w:hAnsi="Times New Roman" w:cs="Times New Roman"/>
          <w:sz w:val="26"/>
          <w:szCs w:val="26"/>
        </w:rPr>
        <w:t>такую</w:t>
      </w:r>
      <w:proofErr w:type="gramEnd"/>
      <w:r w:rsidRPr="00DD08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D0864">
        <w:rPr>
          <w:rFonts w:ascii="Times New Roman" w:hAnsi="Times New Roman" w:cs="Times New Roman"/>
          <w:sz w:val="26"/>
          <w:szCs w:val="26"/>
        </w:rPr>
        <w:t>самоидентичность</w:t>
      </w:r>
      <w:proofErr w:type="spellEnd"/>
      <w:r w:rsidRPr="00DD0864">
        <w:rPr>
          <w:rFonts w:ascii="Times New Roman" w:hAnsi="Times New Roman" w:cs="Times New Roman"/>
          <w:sz w:val="26"/>
          <w:szCs w:val="26"/>
        </w:rPr>
        <w:t>, у ребенка не остаётся сомнений в том, что это нормально.</w:t>
      </w: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Если поведение ребенка вызывает тревогу, стоит обратиться к специалисту.</w:t>
      </w:r>
    </w:p>
    <w:p w:rsidR="000D5E1D" w:rsidRPr="00DD0864" w:rsidRDefault="000D5E1D" w:rsidP="000D5E1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D0864">
        <w:rPr>
          <w:rFonts w:ascii="Times New Roman" w:hAnsi="Times New Roman" w:cs="Times New Roman"/>
          <w:sz w:val="26"/>
          <w:szCs w:val="26"/>
        </w:rPr>
        <w:t>Психолог сможет оценить ситуацию и предложить соответствующую терапию или методы по улучшению социализации ребёнка.</w:t>
      </w:r>
    </w:p>
    <w:p w:rsidR="00D40647" w:rsidRPr="00DD0864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40647" w:rsidRDefault="00D40647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DD0864" w:rsidRPr="00DD0864" w:rsidRDefault="00DD0864" w:rsidP="00D406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2060"/>
          <w:sz w:val="26"/>
          <w:szCs w:val="26"/>
        </w:rPr>
      </w:pPr>
    </w:p>
    <w:p w:rsidR="00414307" w:rsidRPr="00F44228" w:rsidRDefault="00414307" w:rsidP="004143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984806" w:themeColor="accent6" w:themeShade="80"/>
          <w:kern w:val="36"/>
          <w:sz w:val="24"/>
          <w:szCs w:val="24"/>
          <w:lang w:eastAsia="ru-RU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B52B5" w:rsidRDefault="00CB52B5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CB52B5" w:rsidRDefault="00CB52B5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14307" w:rsidRDefault="00D40647" w:rsidP="00414307">
      <w:pPr>
        <w:spacing w:after="0" w:line="240" w:lineRule="auto"/>
        <w:ind w:firstLine="709"/>
        <w:jc w:val="center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  <w:r w:rsidRPr="00DD0864"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  <w:t>Надо любить своих детей.</w:t>
      </w:r>
    </w:p>
    <w:p w:rsidR="00D40647" w:rsidRDefault="00D40647" w:rsidP="00414307">
      <w:pPr>
        <w:spacing w:after="0" w:line="240" w:lineRule="auto"/>
        <w:ind w:firstLine="709"/>
        <w:jc w:val="center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  <w:r w:rsidRPr="00DD0864"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  <w:t>Надо быть с ними рядом, интересоваться их жизнью.</w:t>
      </w: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0D5E1D" w:rsidRDefault="000D5E1D" w:rsidP="00D40647">
      <w:pPr>
        <w:spacing w:after="0" w:line="240" w:lineRule="auto"/>
        <w:ind w:firstLine="709"/>
        <w:rPr>
          <w:rStyle w:val="a4"/>
          <w:rFonts w:ascii="Segoe Script" w:hAnsi="Segoe Script" w:cs="Times New Roman"/>
          <w:color w:val="984806" w:themeColor="accent6" w:themeShade="80"/>
          <w:sz w:val="36"/>
          <w:szCs w:val="36"/>
        </w:rPr>
      </w:pPr>
    </w:p>
    <w:p w:rsidR="00414307" w:rsidRDefault="00414307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414307" w:rsidRDefault="00414307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 w:rsidRPr="00DD0864">
        <w:rPr>
          <w:rFonts w:ascii="Arial" w:hAnsi="Arial" w:cs="Arial"/>
          <w:b/>
          <w:i/>
          <w:color w:val="002060"/>
          <w:sz w:val="36"/>
          <w:szCs w:val="36"/>
        </w:rPr>
        <w:t>ПАМЯТКА</w:t>
      </w: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 w:rsidRPr="00DD0864">
        <w:rPr>
          <w:rFonts w:ascii="Arial" w:hAnsi="Arial" w:cs="Arial"/>
          <w:b/>
          <w:i/>
          <w:color w:val="002060"/>
          <w:sz w:val="36"/>
          <w:szCs w:val="36"/>
        </w:rPr>
        <w:t>ДЛЯ НЕРАВНОДУШНЫХ РОДИТЕЛЕЙ</w:t>
      </w: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 w:rsidRPr="00DD0864">
        <w:rPr>
          <w:rFonts w:ascii="Arial" w:hAnsi="Arial" w:cs="Arial"/>
          <w:b/>
          <w:i/>
          <w:color w:val="002060"/>
          <w:sz w:val="36"/>
          <w:szCs w:val="36"/>
        </w:rPr>
        <w:t>О</w:t>
      </w: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  <w:r w:rsidRPr="00DD0864">
        <w:rPr>
          <w:rFonts w:ascii="Arial" w:hAnsi="Arial" w:cs="Arial"/>
          <w:b/>
          <w:i/>
          <w:color w:val="002060"/>
          <w:sz w:val="36"/>
          <w:szCs w:val="36"/>
        </w:rPr>
        <w:t>КВАДРОБИНГЕ</w:t>
      </w:r>
    </w:p>
    <w:p w:rsidR="000D5E1D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0D5E1D" w:rsidRPr="00DD0864" w:rsidRDefault="000D5E1D" w:rsidP="000D5E1D">
      <w:pPr>
        <w:spacing w:after="0" w:line="240" w:lineRule="auto"/>
        <w:jc w:val="center"/>
        <w:rPr>
          <w:rFonts w:ascii="Arial" w:hAnsi="Arial" w:cs="Arial"/>
          <w:b/>
          <w:i/>
          <w:color w:val="002060"/>
          <w:sz w:val="36"/>
          <w:szCs w:val="36"/>
        </w:rPr>
      </w:pPr>
    </w:p>
    <w:p w:rsidR="000D5E1D" w:rsidRPr="00DD0864" w:rsidRDefault="000D5E1D" w:rsidP="000D5E1D">
      <w:pPr>
        <w:spacing w:after="0" w:line="240" w:lineRule="auto"/>
        <w:ind w:firstLine="709"/>
        <w:jc w:val="both"/>
        <w:rPr>
          <w:rFonts w:ascii="Segoe Script" w:hAnsi="Segoe Script" w:cs="Times New Roman"/>
          <w:color w:val="984806" w:themeColor="accent6" w:themeShade="80"/>
          <w:sz w:val="36"/>
          <w:szCs w:val="36"/>
        </w:rPr>
      </w:pPr>
      <w:r w:rsidRPr="000D5E1D">
        <w:rPr>
          <w:rFonts w:ascii="Segoe Script" w:hAnsi="Segoe Script" w:cs="Times New Roman"/>
          <w:noProof/>
          <w:color w:val="984806" w:themeColor="accent6" w:themeShade="8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743825" y="3762375"/>
            <wp:positionH relativeFrom="margin">
              <wp:align>right</wp:align>
            </wp:positionH>
            <wp:positionV relativeFrom="margin">
              <wp:align>bottom</wp:align>
            </wp:positionV>
            <wp:extent cx="3267075" cy="2238375"/>
            <wp:effectExtent l="19050" t="0" r="9525" b="0"/>
            <wp:wrapSquare wrapText="bothSides"/>
            <wp:docPr id="1" name="Рисунок 16" descr="Квадробика и квадроберы. Что это такое и почему сегодня о квадроберах так  часто говорят? — FONAR.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вадробика и квадроберы. Что это такое и почему сегодня о квадроберах так  часто говорят? — FONAR.TV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5E1D" w:rsidRDefault="000D5E1D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5E1D" w:rsidRDefault="000D5E1D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5E1D" w:rsidRDefault="000D5E1D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D5E1D" w:rsidRPr="00DD0864" w:rsidRDefault="000D5E1D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0647" w:rsidRPr="00DD0864" w:rsidRDefault="00D40647" w:rsidP="00D406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40647" w:rsidRPr="00DD0864" w:rsidSect="00D4064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numPicBullet w:numPicBulletId="1">
    <w:pict>
      <v:shape id="_x0000_i1029" type="#_x0000_t75" style="width:11.25pt;height:11.25pt" o:bullet="t">
        <v:imagedata r:id="rId2" o:title="mso480B"/>
      </v:shape>
    </w:pict>
  </w:numPicBullet>
  <w:abstractNum w:abstractNumId="0">
    <w:nsid w:val="06AF09C0"/>
    <w:multiLevelType w:val="hybridMultilevel"/>
    <w:tmpl w:val="9A401F7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A75D1"/>
    <w:multiLevelType w:val="hybridMultilevel"/>
    <w:tmpl w:val="39D05A9E"/>
    <w:lvl w:ilvl="0" w:tplc="A77A64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470A3"/>
    <w:multiLevelType w:val="hybridMultilevel"/>
    <w:tmpl w:val="F626B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A98"/>
    <w:rsid w:val="000D5E1D"/>
    <w:rsid w:val="00102914"/>
    <w:rsid w:val="00414307"/>
    <w:rsid w:val="00470FAE"/>
    <w:rsid w:val="00932A98"/>
    <w:rsid w:val="009C1DCF"/>
    <w:rsid w:val="00B27E37"/>
    <w:rsid w:val="00CB52B5"/>
    <w:rsid w:val="00D40647"/>
    <w:rsid w:val="00DD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47"/>
    <w:pPr>
      <w:ind w:left="720"/>
      <w:contextualSpacing/>
    </w:pPr>
  </w:style>
  <w:style w:type="character" w:styleId="a4">
    <w:name w:val="Strong"/>
    <w:basedOn w:val="a0"/>
    <w:uiPriority w:val="22"/>
    <w:qFormat/>
    <w:rsid w:val="00D406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7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2024-10-31T01:01:00Z</cp:lastPrinted>
  <dcterms:created xsi:type="dcterms:W3CDTF">2024-10-28T13:14:00Z</dcterms:created>
  <dcterms:modified xsi:type="dcterms:W3CDTF">2024-10-31T01:10:00Z</dcterms:modified>
</cp:coreProperties>
</file>